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279FD" w14:textId="77777777" w:rsidR="004C7629" w:rsidRPr="004A608D" w:rsidRDefault="004C7629" w:rsidP="004A608D">
      <w:pPr>
        <w:pStyle w:val="NormalWeb"/>
        <w:spacing w:before="0" w:beforeAutospacing="0" w:after="0" w:afterAutospacing="0"/>
        <w:rPr>
          <w:sz w:val="35"/>
          <w:szCs w:val="35"/>
          <w:u w:val="single"/>
        </w:rPr>
      </w:pPr>
      <w:r w:rsidRPr="004A608D">
        <w:rPr>
          <w:b/>
          <w:bCs/>
          <w:sz w:val="35"/>
          <w:szCs w:val="35"/>
          <w:u w:val="single"/>
        </w:rPr>
        <w:t>Electricity Individual connection</w:t>
      </w:r>
      <w:r w:rsidRPr="004A608D">
        <w:rPr>
          <w:sz w:val="35"/>
          <w:szCs w:val="35"/>
          <w:u w:val="single"/>
        </w:rPr>
        <w:t> </w:t>
      </w:r>
    </w:p>
    <w:p w14:paraId="0ACEC484" w14:textId="77777777" w:rsidR="004C7629" w:rsidRDefault="004C7629" w:rsidP="004C7629">
      <w:pPr>
        <w:pStyle w:val="NormalWeb"/>
        <w:spacing w:before="0" w:beforeAutospacing="0" w:after="0" w:afterAutospacing="0"/>
        <w:rPr>
          <w:sz w:val="35"/>
          <w:szCs w:val="35"/>
        </w:rPr>
      </w:pPr>
    </w:p>
    <w:p w14:paraId="3955BB1E" w14:textId="23E43B7D" w:rsidR="004C7629" w:rsidRPr="004A608D" w:rsidRDefault="004C7629" w:rsidP="004C7629">
      <w:pPr>
        <w:pStyle w:val="NormalWeb"/>
        <w:spacing w:before="0" w:beforeAutospacing="0" w:after="0" w:afterAutospacing="0"/>
        <w:rPr>
          <w:b/>
          <w:bCs/>
          <w:sz w:val="35"/>
          <w:szCs w:val="35"/>
        </w:rPr>
      </w:pPr>
      <w:r w:rsidRPr="004A608D">
        <w:rPr>
          <w:b/>
          <w:bCs/>
          <w:sz w:val="35"/>
          <w:szCs w:val="35"/>
        </w:rPr>
        <w:t>Following queries to be reconfirmed </w:t>
      </w:r>
      <w:r w:rsidR="004A608D" w:rsidRPr="004A608D">
        <w:rPr>
          <w:b/>
          <w:bCs/>
          <w:sz w:val="35"/>
          <w:szCs w:val="35"/>
        </w:rPr>
        <w:t>from BSES</w:t>
      </w:r>
    </w:p>
    <w:p w14:paraId="28F84C76" w14:textId="77777777" w:rsidR="004C7629" w:rsidRDefault="004C7629" w:rsidP="004C7629">
      <w:pPr>
        <w:pStyle w:val="NormalWeb"/>
        <w:spacing w:before="0" w:beforeAutospacing="0" w:after="0" w:afterAutospacing="0"/>
        <w:rPr>
          <w:sz w:val="35"/>
          <w:szCs w:val="35"/>
        </w:rPr>
      </w:pPr>
    </w:p>
    <w:p w14:paraId="589A072F" w14:textId="77777777" w:rsidR="004C7629" w:rsidRDefault="004C7629" w:rsidP="004C7629">
      <w:pPr>
        <w:numPr>
          <w:ilvl w:val="0"/>
          <w:numId w:val="1"/>
        </w:numPr>
        <w:rPr>
          <w:rFonts w:eastAsia="Times New Roman"/>
          <w:sz w:val="35"/>
          <w:szCs w:val="35"/>
        </w:rPr>
      </w:pPr>
      <w:r>
        <w:rPr>
          <w:rFonts w:eastAsia="Times New Roman"/>
          <w:sz w:val="35"/>
          <w:szCs w:val="35"/>
        </w:rPr>
        <w:t>No extra expense from members apart from 3600/- security deposit and 200/- as BSES contractor initial survey fees </w:t>
      </w:r>
    </w:p>
    <w:p w14:paraId="28127862" w14:textId="77777777" w:rsidR="004C7629" w:rsidRDefault="004C7629" w:rsidP="004C7629">
      <w:pPr>
        <w:numPr>
          <w:ilvl w:val="0"/>
          <w:numId w:val="1"/>
        </w:numPr>
        <w:rPr>
          <w:rFonts w:eastAsia="Times New Roman"/>
          <w:sz w:val="35"/>
          <w:szCs w:val="35"/>
        </w:rPr>
      </w:pPr>
      <w:r>
        <w:rPr>
          <w:rFonts w:eastAsia="Times New Roman"/>
          <w:sz w:val="35"/>
          <w:szCs w:val="35"/>
        </w:rPr>
        <w:t>No civil work and extra space required </w:t>
      </w:r>
    </w:p>
    <w:p w14:paraId="67A10710" w14:textId="05CB00A8" w:rsidR="004C7629" w:rsidRDefault="004C7629" w:rsidP="004C7629">
      <w:pPr>
        <w:numPr>
          <w:ilvl w:val="0"/>
          <w:numId w:val="1"/>
        </w:numPr>
        <w:rPr>
          <w:rFonts w:eastAsia="Times New Roman"/>
          <w:sz w:val="35"/>
          <w:szCs w:val="35"/>
        </w:rPr>
      </w:pPr>
      <w:r>
        <w:rPr>
          <w:rFonts w:eastAsia="Times New Roman"/>
          <w:sz w:val="35"/>
          <w:szCs w:val="35"/>
        </w:rPr>
        <w:t xml:space="preserve">How Current solar system will be integrated with this individual meter </w:t>
      </w:r>
      <w:proofErr w:type="gramStart"/>
      <w:r>
        <w:rPr>
          <w:rFonts w:eastAsia="Times New Roman"/>
          <w:sz w:val="35"/>
          <w:szCs w:val="35"/>
        </w:rPr>
        <w:t>system .</w:t>
      </w:r>
      <w:proofErr w:type="gramEnd"/>
      <w:r w:rsidR="004A608D">
        <w:rPr>
          <w:rFonts w:eastAsia="Times New Roman"/>
          <w:sz w:val="35"/>
          <w:szCs w:val="35"/>
        </w:rPr>
        <w:t xml:space="preserve"> </w:t>
      </w:r>
      <w:r>
        <w:rPr>
          <w:rFonts w:eastAsia="Times New Roman"/>
          <w:sz w:val="35"/>
          <w:szCs w:val="35"/>
        </w:rPr>
        <w:t>Solar savings benefit adjustment </w:t>
      </w:r>
    </w:p>
    <w:p w14:paraId="2798EB3F" w14:textId="77777777" w:rsidR="004C7629" w:rsidRDefault="004C7629" w:rsidP="004C7629">
      <w:pPr>
        <w:numPr>
          <w:ilvl w:val="0"/>
          <w:numId w:val="1"/>
        </w:numPr>
        <w:rPr>
          <w:rFonts w:eastAsia="Times New Roman"/>
          <w:sz w:val="35"/>
          <w:szCs w:val="35"/>
        </w:rPr>
      </w:pPr>
      <w:r>
        <w:rPr>
          <w:rFonts w:eastAsia="Times New Roman"/>
          <w:sz w:val="35"/>
          <w:szCs w:val="35"/>
        </w:rPr>
        <w:t>Society will hand over the existing infrastructure including transformers and other equipment to BSES without any hidden cost. </w:t>
      </w:r>
    </w:p>
    <w:p w14:paraId="3085A216" w14:textId="77777777" w:rsidR="004C7629" w:rsidRDefault="004C7629" w:rsidP="004C7629">
      <w:pPr>
        <w:numPr>
          <w:ilvl w:val="0"/>
          <w:numId w:val="1"/>
        </w:numPr>
        <w:rPr>
          <w:rFonts w:eastAsia="Times New Roman"/>
          <w:sz w:val="35"/>
          <w:szCs w:val="35"/>
        </w:rPr>
      </w:pPr>
      <w:r>
        <w:rPr>
          <w:rFonts w:eastAsia="Times New Roman"/>
          <w:sz w:val="35"/>
          <w:szCs w:val="35"/>
        </w:rPr>
        <w:t xml:space="preserve">Common area meter connection. Current system not supporting connecting all sources to single </w:t>
      </w:r>
      <w:proofErr w:type="gramStart"/>
      <w:r>
        <w:rPr>
          <w:rFonts w:eastAsia="Times New Roman"/>
          <w:sz w:val="35"/>
          <w:szCs w:val="35"/>
        </w:rPr>
        <w:t>meter .</w:t>
      </w:r>
      <w:proofErr w:type="gramEnd"/>
      <w:r>
        <w:rPr>
          <w:rFonts w:eastAsia="Times New Roman"/>
          <w:sz w:val="35"/>
          <w:szCs w:val="35"/>
        </w:rPr>
        <w:t xml:space="preserve"> This will have extra cost connecting the equipment (water pump, common lights, lifts </w:t>
      </w:r>
      <w:proofErr w:type="spellStart"/>
      <w:r>
        <w:rPr>
          <w:rFonts w:eastAsia="Times New Roman"/>
          <w:sz w:val="35"/>
          <w:szCs w:val="35"/>
        </w:rPr>
        <w:t>etc</w:t>
      </w:r>
      <w:proofErr w:type="spellEnd"/>
      <w:r>
        <w:rPr>
          <w:rFonts w:eastAsia="Times New Roman"/>
          <w:sz w:val="35"/>
          <w:szCs w:val="35"/>
        </w:rPr>
        <w:t xml:space="preserve">) to common meter. </w:t>
      </w:r>
    </w:p>
    <w:p w14:paraId="11A7E370" w14:textId="77777777" w:rsidR="004C7629" w:rsidRDefault="004C7629" w:rsidP="004C7629">
      <w:pPr>
        <w:numPr>
          <w:ilvl w:val="0"/>
          <w:numId w:val="1"/>
        </w:numPr>
        <w:rPr>
          <w:rFonts w:eastAsia="Times New Roman"/>
          <w:sz w:val="35"/>
          <w:szCs w:val="35"/>
        </w:rPr>
      </w:pPr>
      <w:r>
        <w:rPr>
          <w:rFonts w:eastAsia="Times New Roman"/>
          <w:sz w:val="35"/>
          <w:szCs w:val="35"/>
        </w:rPr>
        <w:t>What agreement to be signed between society and BSES after handover. Need clarity on all future expense of maintaining, repairing transformers, including HT, LT, Feeder panels, electric cable, and all other equipment. Is this complete BSES responsibilities. This needs to be documented after handover.</w:t>
      </w:r>
    </w:p>
    <w:p w14:paraId="70CCF110" w14:textId="77777777" w:rsidR="004C7629" w:rsidRDefault="004C7629" w:rsidP="004C7629">
      <w:pPr>
        <w:pStyle w:val="NormalWeb"/>
        <w:spacing w:before="0" w:beforeAutospacing="0" w:after="0" w:afterAutospacing="0"/>
        <w:rPr>
          <w:sz w:val="35"/>
          <w:szCs w:val="35"/>
        </w:rPr>
      </w:pPr>
    </w:p>
    <w:p w14:paraId="0148E78E" w14:textId="77777777" w:rsidR="004C7629" w:rsidRDefault="004C7629" w:rsidP="004C7629">
      <w:pPr>
        <w:pStyle w:val="NormalWeb"/>
        <w:spacing w:before="0" w:beforeAutospacing="0" w:after="0" w:afterAutospacing="0"/>
        <w:rPr>
          <w:b/>
          <w:bCs/>
          <w:sz w:val="35"/>
          <w:szCs w:val="35"/>
          <w:u w:val="single"/>
        </w:rPr>
      </w:pPr>
    </w:p>
    <w:p w14:paraId="64E7E60F" w14:textId="77777777" w:rsidR="004C7629" w:rsidRDefault="004C7629" w:rsidP="004C7629">
      <w:pPr>
        <w:pStyle w:val="NormalWeb"/>
        <w:spacing w:before="0" w:beforeAutospacing="0" w:after="0" w:afterAutospacing="0"/>
        <w:rPr>
          <w:b/>
          <w:bCs/>
          <w:sz w:val="35"/>
          <w:szCs w:val="35"/>
          <w:u w:val="single"/>
        </w:rPr>
      </w:pPr>
    </w:p>
    <w:p w14:paraId="2F71C57D" w14:textId="77777777" w:rsidR="004C7629" w:rsidRDefault="004C7629" w:rsidP="004C7629">
      <w:pPr>
        <w:pStyle w:val="NormalWeb"/>
        <w:spacing w:before="0" w:beforeAutospacing="0" w:after="0" w:afterAutospacing="0"/>
        <w:rPr>
          <w:b/>
          <w:bCs/>
          <w:sz w:val="35"/>
          <w:szCs w:val="35"/>
          <w:u w:val="single"/>
        </w:rPr>
      </w:pPr>
    </w:p>
    <w:p w14:paraId="3AB20AE7" w14:textId="77777777" w:rsidR="004C7629" w:rsidRDefault="004C7629" w:rsidP="004C7629">
      <w:pPr>
        <w:pStyle w:val="NormalWeb"/>
        <w:spacing w:before="0" w:beforeAutospacing="0" w:after="0" w:afterAutospacing="0"/>
        <w:rPr>
          <w:b/>
          <w:bCs/>
          <w:sz w:val="35"/>
          <w:szCs w:val="35"/>
          <w:u w:val="single"/>
        </w:rPr>
      </w:pPr>
    </w:p>
    <w:p w14:paraId="5B590620" w14:textId="77777777" w:rsidR="004C7629" w:rsidRDefault="004C7629" w:rsidP="004C7629">
      <w:pPr>
        <w:pStyle w:val="NormalWeb"/>
        <w:spacing w:before="0" w:beforeAutospacing="0" w:after="0" w:afterAutospacing="0"/>
        <w:rPr>
          <w:b/>
          <w:bCs/>
          <w:sz w:val="35"/>
          <w:szCs w:val="35"/>
          <w:u w:val="single"/>
        </w:rPr>
      </w:pPr>
    </w:p>
    <w:p w14:paraId="014CDB09" w14:textId="77777777" w:rsidR="004C7629" w:rsidRDefault="004C7629" w:rsidP="004C7629">
      <w:pPr>
        <w:pStyle w:val="NormalWeb"/>
        <w:spacing w:before="0" w:beforeAutospacing="0" w:after="0" w:afterAutospacing="0"/>
        <w:rPr>
          <w:b/>
          <w:bCs/>
          <w:sz w:val="35"/>
          <w:szCs w:val="35"/>
          <w:u w:val="single"/>
        </w:rPr>
      </w:pPr>
    </w:p>
    <w:p w14:paraId="002599DE" w14:textId="77777777" w:rsidR="00AC2EFC" w:rsidRPr="00AC2EFC" w:rsidRDefault="00AC2EFC" w:rsidP="00AC2EFC">
      <w:pPr>
        <w:spacing w:after="160" w:line="259" w:lineRule="auto"/>
        <w:rPr>
          <w:rFonts w:asciiTheme="minorHAnsi" w:hAnsiTheme="minorHAnsi" w:cstheme="minorBidi"/>
          <w:highlight w:val="yellow"/>
        </w:rPr>
      </w:pPr>
    </w:p>
    <w:p w14:paraId="2DD63744" w14:textId="77777777" w:rsidR="004C7629" w:rsidRDefault="004C7629" w:rsidP="004C7629">
      <w:pPr>
        <w:pStyle w:val="NormalWeb"/>
        <w:spacing w:before="0" w:beforeAutospacing="0" w:after="0" w:afterAutospacing="0"/>
        <w:rPr>
          <w:b/>
          <w:bCs/>
          <w:sz w:val="35"/>
          <w:szCs w:val="35"/>
          <w:u w:val="single"/>
        </w:rPr>
      </w:pPr>
    </w:p>
    <w:p w14:paraId="0E1304F2" w14:textId="77777777" w:rsidR="004C7629" w:rsidRPr="00116F3C" w:rsidRDefault="004C7629" w:rsidP="004C7629">
      <w:pPr>
        <w:pStyle w:val="NormalWeb"/>
        <w:spacing w:before="0" w:beforeAutospacing="0" w:after="0" w:afterAutospacing="0"/>
        <w:rPr>
          <w:b/>
          <w:bCs/>
          <w:sz w:val="35"/>
          <w:szCs w:val="35"/>
          <w:u w:val="single"/>
        </w:rPr>
      </w:pPr>
      <w:r w:rsidRPr="00116F3C">
        <w:rPr>
          <w:b/>
          <w:bCs/>
          <w:sz w:val="35"/>
          <w:szCs w:val="35"/>
          <w:u w:val="single"/>
        </w:rPr>
        <w:t>Next step </w:t>
      </w:r>
    </w:p>
    <w:p w14:paraId="0AB17835" w14:textId="77777777" w:rsidR="004C7629" w:rsidRDefault="004C7629" w:rsidP="004C7629">
      <w:pPr>
        <w:pStyle w:val="NormalWeb"/>
        <w:spacing w:before="0" w:beforeAutospacing="0" w:after="0" w:afterAutospacing="0"/>
        <w:rPr>
          <w:sz w:val="35"/>
          <w:szCs w:val="35"/>
        </w:rPr>
      </w:pPr>
    </w:p>
    <w:p w14:paraId="555D36E2" w14:textId="537C721D" w:rsidR="004C7629" w:rsidRDefault="004C7629" w:rsidP="004C7629">
      <w:pPr>
        <w:pStyle w:val="NormalWeb"/>
        <w:numPr>
          <w:ilvl w:val="0"/>
          <w:numId w:val="2"/>
        </w:numPr>
        <w:spacing w:before="0" w:beforeAutospacing="0" w:after="0" w:afterAutospacing="0"/>
        <w:rPr>
          <w:sz w:val="35"/>
          <w:szCs w:val="35"/>
        </w:rPr>
      </w:pPr>
      <w:r>
        <w:rPr>
          <w:sz w:val="35"/>
          <w:szCs w:val="35"/>
        </w:rPr>
        <w:t xml:space="preserve">Taking resolution in AGM to go ahead </w:t>
      </w:r>
      <w:r w:rsidR="0062569F">
        <w:rPr>
          <w:sz w:val="35"/>
          <w:szCs w:val="35"/>
        </w:rPr>
        <w:t xml:space="preserve">for allowing BSES </w:t>
      </w:r>
      <w:r w:rsidR="00EB5882">
        <w:rPr>
          <w:sz w:val="35"/>
          <w:szCs w:val="35"/>
        </w:rPr>
        <w:t>for survey</w:t>
      </w:r>
      <w:r>
        <w:rPr>
          <w:sz w:val="35"/>
          <w:szCs w:val="35"/>
        </w:rPr>
        <w:t xml:space="preserve"> for implementations.</w:t>
      </w:r>
    </w:p>
    <w:p w14:paraId="740F6DB1" w14:textId="6EEA598D" w:rsidR="004C7629" w:rsidRDefault="004C7629" w:rsidP="004C7629">
      <w:pPr>
        <w:numPr>
          <w:ilvl w:val="0"/>
          <w:numId w:val="2"/>
        </w:numPr>
        <w:rPr>
          <w:rFonts w:eastAsia="Times New Roman"/>
          <w:sz w:val="35"/>
          <w:szCs w:val="35"/>
        </w:rPr>
      </w:pPr>
      <w:r>
        <w:rPr>
          <w:rFonts w:eastAsia="Times New Roman"/>
          <w:sz w:val="35"/>
          <w:szCs w:val="35"/>
        </w:rPr>
        <w:t xml:space="preserve">BSES </w:t>
      </w:r>
      <w:r w:rsidR="00842250">
        <w:rPr>
          <w:rFonts w:eastAsia="Times New Roman"/>
          <w:sz w:val="35"/>
          <w:szCs w:val="35"/>
        </w:rPr>
        <w:t>will identify and app</w:t>
      </w:r>
      <w:r w:rsidR="00CD054D">
        <w:rPr>
          <w:rFonts w:eastAsia="Times New Roman"/>
          <w:sz w:val="35"/>
          <w:szCs w:val="35"/>
        </w:rPr>
        <w:t xml:space="preserve">oint </w:t>
      </w:r>
      <w:r w:rsidR="004C52CE">
        <w:rPr>
          <w:rFonts w:eastAsia="Times New Roman"/>
          <w:sz w:val="35"/>
          <w:szCs w:val="35"/>
        </w:rPr>
        <w:t xml:space="preserve">a </w:t>
      </w:r>
      <w:r>
        <w:rPr>
          <w:rFonts w:eastAsia="Times New Roman"/>
          <w:sz w:val="35"/>
          <w:szCs w:val="35"/>
        </w:rPr>
        <w:t xml:space="preserve">contractor </w:t>
      </w:r>
      <w:r w:rsidR="00CD054D">
        <w:rPr>
          <w:rFonts w:eastAsia="Times New Roman"/>
          <w:sz w:val="35"/>
          <w:szCs w:val="35"/>
        </w:rPr>
        <w:t>for survey</w:t>
      </w:r>
      <w:r>
        <w:rPr>
          <w:rFonts w:eastAsia="Times New Roman"/>
          <w:sz w:val="35"/>
          <w:szCs w:val="35"/>
        </w:rPr>
        <w:t>.   </w:t>
      </w:r>
    </w:p>
    <w:p w14:paraId="0EF0073B" w14:textId="623D90D6" w:rsidR="004C7629" w:rsidRDefault="004C52CE" w:rsidP="004C7629">
      <w:pPr>
        <w:numPr>
          <w:ilvl w:val="0"/>
          <w:numId w:val="2"/>
        </w:numPr>
        <w:rPr>
          <w:rFonts w:eastAsia="Times New Roman"/>
          <w:sz w:val="35"/>
          <w:szCs w:val="35"/>
        </w:rPr>
      </w:pPr>
      <w:r>
        <w:rPr>
          <w:rFonts w:eastAsia="Times New Roman"/>
          <w:sz w:val="35"/>
          <w:szCs w:val="35"/>
        </w:rPr>
        <w:t>BSES</w:t>
      </w:r>
      <w:r w:rsidR="004C7629">
        <w:rPr>
          <w:rFonts w:eastAsia="Times New Roman"/>
          <w:sz w:val="35"/>
          <w:szCs w:val="35"/>
        </w:rPr>
        <w:t xml:space="preserve"> to submit the complete report in terms of financial &amp; commercial, infrastructure and other operation and governance aspects in detail  </w:t>
      </w:r>
    </w:p>
    <w:p w14:paraId="29521383" w14:textId="02AB9728" w:rsidR="004C7629" w:rsidRDefault="004C7629" w:rsidP="004C7629">
      <w:pPr>
        <w:numPr>
          <w:ilvl w:val="0"/>
          <w:numId w:val="2"/>
        </w:numPr>
        <w:rPr>
          <w:rFonts w:eastAsia="Times New Roman"/>
          <w:sz w:val="35"/>
          <w:szCs w:val="35"/>
        </w:rPr>
      </w:pPr>
      <w:r>
        <w:rPr>
          <w:rFonts w:eastAsia="Times New Roman"/>
          <w:sz w:val="35"/>
          <w:szCs w:val="35"/>
        </w:rPr>
        <w:t xml:space="preserve">MC needs to critically examine the complete process from execution perspective to clarify all doubts and queries of residents from </w:t>
      </w:r>
      <w:r w:rsidR="009D5F32">
        <w:rPr>
          <w:rFonts w:eastAsia="Times New Roman"/>
          <w:sz w:val="35"/>
          <w:szCs w:val="35"/>
        </w:rPr>
        <w:t>BSES</w:t>
      </w:r>
      <w:r>
        <w:rPr>
          <w:rFonts w:eastAsia="Times New Roman"/>
          <w:sz w:val="35"/>
          <w:szCs w:val="35"/>
        </w:rPr>
        <w:t>.</w:t>
      </w:r>
    </w:p>
    <w:p w14:paraId="4CC36174" w14:textId="77777777" w:rsidR="004C7629" w:rsidRDefault="004C7629" w:rsidP="004C7629">
      <w:pPr>
        <w:pStyle w:val="NormalWeb"/>
        <w:spacing w:before="0" w:beforeAutospacing="0" w:after="0" w:afterAutospacing="0"/>
        <w:rPr>
          <w:sz w:val="35"/>
          <w:szCs w:val="35"/>
        </w:rPr>
      </w:pPr>
    </w:p>
    <w:p w14:paraId="45B8952E" w14:textId="77777777" w:rsidR="00E36E26" w:rsidRDefault="00E36E26"/>
    <w:sectPr w:rsidR="00E36E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24F3"/>
    <w:multiLevelType w:val="multilevel"/>
    <w:tmpl w:val="682CC5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9CB3786"/>
    <w:multiLevelType w:val="hybridMultilevel"/>
    <w:tmpl w:val="483488AC"/>
    <w:lvl w:ilvl="0" w:tplc="44D040A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735FA1"/>
    <w:multiLevelType w:val="hybridMultilevel"/>
    <w:tmpl w:val="58682574"/>
    <w:lvl w:ilvl="0" w:tplc="5F70C62E">
      <w:start w:val="1"/>
      <w:numFmt w:val="lowerRoman"/>
      <w:lvlText w:val="%1."/>
      <w:lvlJc w:val="left"/>
      <w:pPr>
        <w:ind w:left="2205" w:hanging="720"/>
      </w:pPr>
      <w:rPr>
        <w:rFonts w:hint="default"/>
      </w:rPr>
    </w:lvl>
    <w:lvl w:ilvl="1" w:tplc="04090019">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3" w15:restartNumberingAfterBreak="0">
    <w:nsid w:val="6F0B56F7"/>
    <w:multiLevelType w:val="multilevel"/>
    <w:tmpl w:val="F3D4C0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629"/>
    <w:rsid w:val="000C462A"/>
    <w:rsid w:val="004A608D"/>
    <w:rsid w:val="004C52CE"/>
    <w:rsid w:val="004C7629"/>
    <w:rsid w:val="0062569F"/>
    <w:rsid w:val="007B5190"/>
    <w:rsid w:val="007C3792"/>
    <w:rsid w:val="00842250"/>
    <w:rsid w:val="009D5F32"/>
    <w:rsid w:val="00A8203F"/>
    <w:rsid w:val="00AC2EFC"/>
    <w:rsid w:val="00C054E8"/>
    <w:rsid w:val="00C15DEE"/>
    <w:rsid w:val="00C36FB9"/>
    <w:rsid w:val="00CD054D"/>
    <w:rsid w:val="00E36E26"/>
    <w:rsid w:val="00EB5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16B09"/>
  <w15:chartTrackingRefBased/>
  <w15:docId w15:val="{EA6A3B80-9729-42C6-BF2A-B8A549AA0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62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762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Bora</dc:creator>
  <cp:keywords>HCLClassification=Public</cp:keywords>
  <dc:description/>
  <cp:lastModifiedBy>Sanjeev Bora</cp:lastModifiedBy>
  <cp:revision>4</cp:revision>
  <dcterms:created xsi:type="dcterms:W3CDTF">2021-10-08T02:15:00Z</dcterms:created>
  <dcterms:modified xsi:type="dcterms:W3CDTF">2021-10-09T05:25:00Z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84cc3a64-5613-47fe-becf-b92347140e08</vt:lpwstr>
  </property>
  <property fmtid="{D5CDD505-2E9C-101B-9397-08002B2CF9AE}" pid="3" name="HCLClassD6">
    <vt:lpwstr>False</vt:lpwstr>
  </property>
  <property fmtid="{D5CDD505-2E9C-101B-9397-08002B2CF9AE}" pid="4" name="HCLClassification">
    <vt:lpwstr>HCL_Cla5s_Publ1c</vt:lpwstr>
  </property>
</Properties>
</file>